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C" w:rsidRPr="00C46DCC" w:rsidRDefault="00C46DCC" w:rsidP="00C46DCC">
      <w:pPr>
        <w:pStyle w:val="a3"/>
        <w:ind w:firstLine="0"/>
        <w:jc w:val="right"/>
        <w:rPr>
          <w:b/>
          <w:sz w:val="28"/>
          <w:szCs w:val="28"/>
        </w:rPr>
      </w:pPr>
      <w:r w:rsidRPr="00C46DCC">
        <w:rPr>
          <w:b/>
          <w:sz w:val="28"/>
          <w:szCs w:val="28"/>
        </w:rPr>
        <w:t>ПРОЄКТ</w:t>
      </w:r>
    </w:p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noProof/>
          <w:lang w:eastAsia="uk-UA"/>
        </w:rPr>
        <w:drawing>
          <wp:inline distT="0" distB="0" distL="0" distR="0" wp14:anchorId="1584A603" wp14:editId="1CE1868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b/>
          <w:smallCaps/>
          <w:sz w:val="28"/>
          <w:szCs w:val="28"/>
        </w:rPr>
        <w:t>Хмельницької області</w:t>
      </w:r>
    </w:p>
    <w:p w:rsidR="00C46DCC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46DCC" w:rsidRP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6DCC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C46DCC" w:rsidRP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46DCC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___.09.2023</w:t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:rsidR="00C46DCC" w:rsidRPr="00C46DCC" w:rsidRDefault="00C46DC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C46DCC" w:rsidRDefault="009F222D" w:rsidP="00C46DC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комісії з питань передачі об'єкта державного житлового фонду у комунальну власність 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 міської територіальної громади</w:t>
      </w:r>
      <w:bookmarkEnd w:id="0"/>
    </w:p>
    <w:p w:rsidR="009F222D" w:rsidRPr="00C46DCC" w:rsidRDefault="009F222D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DCC" w:rsidRDefault="009F222D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</w:t>
      </w:r>
      <w:r w:rsidR="00C46DCC" w:rsidRPr="00C46D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власності»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>останови Каб</w:t>
      </w:r>
      <w:r w:rsidR="00C46DCC">
        <w:rPr>
          <w:rFonts w:ascii="Times New Roman" w:hAnsi="Times New Roman" w:cs="Times New Roman"/>
          <w:sz w:val="28"/>
          <w:szCs w:val="28"/>
          <w:lang w:val="uk-UA"/>
        </w:rPr>
        <w:t xml:space="preserve">інету Міністрів України 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оперативному управлінні підприємств, установ та організацій»,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21 вересня 1998 року № 1482 «Про передачу об'єктів права державної та комунальної власності»,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внутрішніх справ України від </w:t>
      </w:r>
      <w:r w:rsidR="00C46DCC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>17 серпня 2023 року № 725 «Про передачу об'єкта житлового фонду в комунальну власність»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тридцять третьої сесії Нетішинської міської ради </w:t>
      </w:r>
      <w:r w:rsidR="00E60BB9" w:rsidRPr="00C46DCC">
        <w:rPr>
          <w:rFonts w:ascii="Times New Roman" w:hAnsi="Times New Roman" w:cs="Times New Roman"/>
          <w:sz w:val="28"/>
          <w:szCs w:val="28"/>
        </w:rPr>
        <w:t>VIII</w:t>
      </w:r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10 лютого 2023 року № 33/1652 «Про надання згоди на передачу об'єкта з державної у комунальну власність Нетішинської м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іської територіальної громади» та 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0662B" w:rsidRPr="00C46DCC">
        <w:rPr>
          <w:rFonts w:ascii="Times New Roman" w:hAnsi="Times New Roman" w:cs="Times New Roman"/>
          <w:sz w:val="28"/>
          <w:szCs w:val="28"/>
          <w:lang w:val="uk-UA"/>
        </w:rPr>
        <w:t>розгляду листа Міністерства внутрішніх справ України, зареєстрованого у виконавчому комітеті 21 серпня 2023 року за № 21/3170-01-09/2023,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</w:t>
      </w:r>
      <w:r w:rsidR="00C46DCC">
        <w:rPr>
          <w:rFonts w:ascii="Times New Roman" w:hAnsi="Times New Roman" w:cs="Times New Roman"/>
          <w:sz w:val="28"/>
          <w:szCs w:val="28"/>
          <w:lang w:val="uk-UA"/>
        </w:rPr>
        <w:t>ет Нетішинської міської ради</w:t>
      </w: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22D" w:rsidRPr="00C46D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222D" w:rsidRPr="00C46DCC" w:rsidRDefault="009F222D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0662B" w:rsidRPr="00C46DCC">
        <w:rPr>
          <w:rFonts w:ascii="Times New Roman" w:hAnsi="Times New Roman" w:cs="Times New Roman"/>
          <w:sz w:val="28"/>
          <w:szCs w:val="28"/>
          <w:lang w:val="uk-UA"/>
        </w:rPr>
        <w:t>Утв</w:t>
      </w:r>
      <w:r w:rsidR="0075174B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орити комісію з питань передачі об'єкта житлового фонду у комунальну власність 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 міської територіальної громади</w:t>
      </w:r>
      <w:r w:rsidR="00982613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житлового 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будинку № 60 «Д»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83,0 кв.м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на 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вулиці Перемоги в селі Старий Кривин Нетішинської міської територіальної громади Шепетівського району Хмельницької області та затвердити її персональний склад згідно з додатком.</w:t>
      </w: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</w:p>
    <w:p w:rsid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2. </w:t>
      </w:r>
      <w:r w:rsidR="0036623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Комісії:</w:t>
      </w: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 з</w:t>
      </w:r>
      <w:r w:rsidR="0036623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дійснити заходи відповідно до вимог чинного законодавства щодо приймання-передачі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об'єкта житлового фонду</w:t>
      </w:r>
      <w:r w:rsidR="00A66517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 житлового 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>будинку № 60 «Д»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83,0 кв.м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Перемоги в селі Старий Кривин Нетішинської міської територіальної громади Шепетівського району Хмельницької області</w:t>
      </w:r>
      <w:r w:rsidR="00B478F8" w:rsidRPr="00C46DCC">
        <w:rPr>
          <w:rFonts w:ascii="Times New Roman" w:hAnsi="Times New Roman" w:cs="Times New Roman"/>
          <w:sz w:val="28"/>
          <w:szCs w:val="28"/>
          <w:lang w:val="uk-UA"/>
        </w:rPr>
        <w:t>, який перебуває на балансі Славутського районного відділу Управління Міністерства внутрішніх справ України в Хмельницькій області</w:t>
      </w:r>
      <w:r w:rsidR="0034246B" w:rsidRPr="00C46DCC">
        <w:rPr>
          <w:rFonts w:ascii="Times New Roman" w:hAnsi="Times New Roman" w:cs="Times New Roman"/>
          <w:sz w:val="28"/>
          <w:szCs w:val="28"/>
          <w:lang w:val="uk-UA"/>
        </w:rPr>
        <w:t>, код ЄДРПОУ 08676441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н</w:t>
      </w:r>
      <w:r w:rsidR="00982613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дати на затвердження виконавчому комітету Нетішинської міської ради акт приймання-передачі </w:t>
      </w:r>
      <w:r w:rsidR="0034246B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вказаного 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об'єкта житлового фонду.</w:t>
      </w:r>
    </w:p>
    <w:p w:rsidR="00C46DCC" w:rsidRDefault="00C46DCC" w:rsidP="00C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DD2" w:rsidRP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заступника міського голови О</w:t>
      </w:r>
      <w:r w:rsidR="00F51B18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кса</w:t>
      </w:r>
      <w:r w:rsidR="00161E8C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ну </w:t>
      </w:r>
      <w:r w:rsidR="00F51B18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Латишеву</w:t>
      </w:r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3836" w:rsidRPr="00C46DCC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800" w:rsidRDefault="00C46800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Pr="00C46DCC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Олександр СУПРУНЮК</w:t>
      </w: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lastRenderedPageBreak/>
        <w:t>Додаток</w:t>
      </w: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t xml:space="preserve">до рішення виконавчого </w:t>
      </w: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t xml:space="preserve">комітету міської ради </w:t>
      </w: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t>___.</w:t>
      </w:r>
      <w:r w:rsidR="00C46DCC">
        <w:rPr>
          <w:sz w:val="28"/>
          <w:szCs w:val="28"/>
        </w:rPr>
        <w:t>09</w:t>
      </w:r>
      <w:r w:rsidRPr="00C46DCC">
        <w:rPr>
          <w:sz w:val="28"/>
          <w:szCs w:val="28"/>
        </w:rPr>
        <w:t>.2023 № ____/2023</w:t>
      </w:r>
    </w:p>
    <w:p w:rsidR="00161E8C" w:rsidRPr="00F457D4" w:rsidRDefault="00161E8C" w:rsidP="00C46DCC">
      <w:pPr>
        <w:pStyle w:val="a7"/>
        <w:shd w:val="clear" w:color="auto" w:fill="FFFFFF"/>
        <w:spacing w:before="0" w:beforeAutospacing="0" w:after="0" w:afterAutospacing="0"/>
      </w:pP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DCC">
        <w:rPr>
          <w:b/>
          <w:sz w:val="28"/>
          <w:szCs w:val="28"/>
        </w:rPr>
        <w:t>СКЛАД</w:t>
      </w:r>
    </w:p>
    <w:p w:rsidR="00C46DCC" w:rsidRDefault="00982613" w:rsidP="00C468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6DCC">
        <w:rPr>
          <w:sz w:val="28"/>
          <w:szCs w:val="28"/>
        </w:rPr>
        <w:t xml:space="preserve">комісії </w:t>
      </w:r>
      <w:r w:rsidR="00161E8C" w:rsidRPr="00C46DCC">
        <w:rPr>
          <w:sz w:val="28"/>
          <w:szCs w:val="28"/>
        </w:rPr>
        <w:t xml:space="preserve">з питань передачі об'єкта житлового фонду </w:t>
      </w:r>
    </w:p>
    <w:p w:rsidR="00161E8C" w:rsidRPr="00C46DCC" w:rsidRDefault="00161E8C" w:rsidP="00C468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6DCC">
        <w:rPr>
          <w:sz w:val="28"/>
          <w:szCs w:val="28"/>
        </w:rPr>
        <w:t>у комунальну власність Нетішинської міської територіальної громади</w:t>
      </w:r>
    </w:p>
    <w:p w:rsidR="00161E8C" w:rsidRPr="00F457D4" w:rsidRDefault="00161E8C" w:rsidP="00C46800">
      <w:pPr>
        <w:pStyle w:val="a7"/>
        <w:shd w:val="clear" w:color="auto" w:fill="FFFFFF"/>
        <w:tabs>
          <w:tab w:val="left" w:pos="4820"/>
        </w:tabs>
        <w:spacing w:before="0" w:beforeAutospacing="0" w:after="0" w:afterAutospacing="0"/>
        <w:jc w:val="right"/>
      </w:pPr>
    </w:p>
    <w:tbl>
      <w:tblPr>
        <w:tblW w:w="9791" w:type="dxa"/>
        <w:tblInd w:w="-34" w:type="dxa"/>
        <w:tblLook w:val="00A0" w:firstRow="1" w:lastRow="0" w:firstColumn="1" w:lastColumn="0" w:noHBand="0" w:noVBand="0"/>
      </w:tblPr>
      <w:tblGrid>
        <w:gridCol w:w="3030"/>
        <w:gridCol w:w="6761"/>
      </w:tblGrid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F51B18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Латишева Оксана</w:t>
            </w: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міського голови, голова комісії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761" w:type="dxa"/>
          </w:tcPr>
          <w:p w:rsidR="00161E8C" w:rsidRPr="00C46DCC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161E8C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Фонду комунального майна міста Нетішина, заступник голови комісії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BC5491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Барвицька Алла</w:t>
            </w:r>
          </w:p>
        </w:tc>
        <w:tc>
          <w:tcPr>
            <w:tcW w:w="6761" w:type="dxa"/>
          </w:tcPr>
          <w:p w:rsidR="00161E8C" w:rsidRPr="00C46DCC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нерухомого майна та моніторингу будівництва, робіт і послуг управління нерухомого майна та енергоменеджменту Департаменту майна та ресурсів Міністерства внутрішніх справ України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BC5491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Костовський Володимир</w:t>
            </w:r>
          </w:p>
        </w:tc>
        <w:tc>
          <w:tcPr>
            <w:tcW w:w="6761" w:type="dxa"/>
          </w:tcPr>
          <w:p w:rsidR="00BC5491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ліквідаційної комісії Славутського районного відділу управління Міністерства внутрішніх справ України в Хмельницькій області – начальника </w:t>
            </w:r>
            <w:r w:rsidR="00BC5491" w:rsidRPr="00C46800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управління фінансового забезпечення та бухгалтерського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– головного бухгалтера Головного управління Національної поліції в Хмельницькій області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Репчонок Андрій</w:t>
            </w:r>
          </w:p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</w:tcPr>
          <w:p w:rsidR="00C63E20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ліквідаційної комісії Славутського районного відділу управління Міністерства внутрішніх справ України в Хмельницькій області – заступника начальника Головного управління Національної поліції в Хмельницькій області, полковник поліції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Людмила</w:t>
            </w:r>
          </w:p>
        </w:tc>
        <w:tc>
          <w:tcPr>
            <w:tcW w:w="6761" w:type="dxa"/>
          </w:tcPr>
          <w:p w:rsidR="00C63E20" w:rsidRPr="00C46DCC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Фонду комунального майна міста Нетішина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Шелякіна Світлана</w:t>
            </w:r>
          </w:p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ліквідаційної 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Славутського районного </w:t>
            </w:r>
            <w:r w:rsidR="004C5BFD" w:rsidRPr="00C4680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відділу управління Міністерства внутрішніх справ України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Хмельницькій області – головного спеціаліста відділу організації фінансового забезпечення підпорядкованих підрозділів управління фінансового забе</w:t>
            </w:r>
            <w:r w:rsidR="00C4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зпечення та бухгалтерського 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обліку Головного управління Національної поліції в Хмельницькій області</w:t>
            </w:r>
          </w:p>
        </w:tc>
      </w:tr>
      <w:tr w:rsidR="00C46DCC" w:rsidRPr="00C46800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C46DCC" w:rsidTr="00C46800">
        <w:trPr>
          <w:trHeight w:val="20"/>
        </w:trPr>
        <w:tc>
          <w:tcPr>
            <w:tcW w:w="3030" w:type="dxa"/>
          </w:tcPr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правового забезпечення апарату виконавчого ком</w:t>
            </w:r>
            <w:r w:rsid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ітету Нетішинської міської ради</w:t>
            </w:r>
          </w:p>
        </w:tc>
      </w:tr>
    </w:tbl>
    <w:p w:rsidR="00161E8C" w:rsidRPr="00C46DCC" w:rsidRDefault="00161E8C" w:rsidP="00C46DC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E8C" w:rsidRPr="00C46DCC" w:rsidRDefault="00161E8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61E8C" w:rsidRPr="00C46DCC" w:rsidRDefault="00161E8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161E8C" w:rsidRPr="00C46DCC" w:rsidSect="00C46D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A94"/>
    <w:multiLevelType w:val="multilevel"/>
    <w:tmpl w:val="8A9C2704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17D2326"/>
    <w:multiLevelType w:val="hybridMultilevel"/>
    <w:tmpl w:val="DF60EE80"/>
    <w:lvl w:ilvl="0" w:tplc="BE1253A8"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 w15:restartNumberingAfterBreak="0">
    <w:nsid w:val="68805036"/>
    <w:multiLevelType w:val="hybridMultilevel"/>
    <w:tmpl w:val="D06E9E36"/>
    <w:lvl w:ilvl="0" w:tplc="506A619A">
      <w:start w:val="3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8B"/>
    <w:rsid w:val="0002678E"/>
    <w:rsid w:val="00161E8C"/>
    <w:rsid w:val="002A1C82"/>
    <w:rsid w:val="0034246B"/>
    <w:rsid w:val="0036623F"/>
    <w:rsid w:val="003974B9"/>
    <w:rsid w:val="003D79D7"/>
    <w:rsid w:val="004C5BFD"/>
    <w:rsid w:val="004D450C"/>
    <w:rsid w:val="00561F58"/>
    <w:rsid w:val="005C3D89"/>
    <w:rsid w:val="005D7FD6"/>
    <w:rsid w:val="00663836"/>
    <w:rsid w:val="006B27C5"/>
    <w:rsid w:val="00713796"/>
    <w:rsid w:val="0075174B"/>
    <w:rsid w:val="007906BD"/>
    <w:rsid w:val="00797948"/>
    <w:rsid w:val="00834F8B"/>
    <w:rsid w:val="00982613"/>
    <w:rsid w:val="009A0E12"/>
    <w:rsid w:val="009E1729"/>
    <w:rsid w:val="009F222D"/>
    <w:rsid w:val="00A66517"/>
    <w:rsid w:val="00AE03EF"/>
    <w:rsid w:val="00B0662B"/>
    <w:rsid w:val="00B478F8"/>
    <w:rsid w:val="00BC5491"/>
    <w:rsid w:val="00C46800"/>
    <w:rsid w:val="00C46DCC"/>
    <w:rsid w:val="00C63E20"/>
    <w:rsid w:val="00CA5DD2"/>
    <w:rsid w:val="00CE2DAA"/>
    <w:rsid w:val="00E60BB9"/>
    <w:rsid w:val="00F457D4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36E8"/>
  <w15:chartTrackingRefBased/>
  <w15:docId w15:val="{687A807C-73AB-4B1C-8B4B-3559089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222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B2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8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rsid w:val="001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6BDE-6938-4086-9B66-9402C36B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2847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11</cp:revision>
  <cp:lastPrinted>2023-09-12T13:41:00Z</cp:lastPrinted>
  <dcterms:created xsi:type="dcterms:W3CDTF">2023-08-09T06:44:00Z</dcterms:created>
  <dcterms:modified xsi:type="dcterms:W3CDTF">2023-09-12T13:43:00Z</dcterms:modified>
</cp:coreProperties>
</file>